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6"/>
        <w:tblW w:w="978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0"/>
        <w:gridCol w:w="1636"/>
        <w:gridCol w:w="1019"/>
        <w:gridCol w:w="1111"/>
        <w:gridCol w:w="359"/>
        <w:gridCol w:w="2191"/>
        <w:gridCol w:w="300"/>
        <w:gridCol w:w="394"/>
        <w:gridCol w:w="1720"/>
      </w:tblGrid>
      <w:tr>
        <w:trPr>
          <w:trHeight w:val="77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大单元名称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体操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课次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班级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lang w:val="en-US" w:eastAsia="zh-Hans"/>
              </w:rPr>
              <w:t>五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年级</w:t>
            </w:r>
          </w:p>
        </w:tc>
        <w:tc>
          <w:tcPr>
            <w:tcW w:w="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人数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总4</w:t>
            </w:r>
            <w:r>
              <w:rPr>
                <w:rStyle w:val="9"/>
                <w:rFonts w:hint="default" w:ascii="宋体" w:hAnsi="宋体" w:eastAsia="宋体" w:cs="宋体"/>
                <w:sz w:val="24"/>
              </w:rPr>
              <w:t>2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人（男2</w:t>
            </w:r>
            <w:r>
              <w:rPr>
                <w:rStyle w:val="9"/>
                <w:rFonts w:hint="default" w:ascii="宋体" w:hAnsi="宋体" w:eastAsia="宋体" w:cs="宋体"/>
                <w:sz w:val="24"/>
              </w:rPr>
              <w:t>1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女2</w:t>
            </w:r>
            <w:r>
              <w:rPr>
                <w:rStyle w:val="9"/>
                <w:rFonts w:hint="default" w:ascii="宋体" w:hAnsi="宋体" w:eastAsia="宋体" w:cs="宋体"/>
                <w:sz w:val="24"/>
              </w:rPr>
              <w:t>1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学情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分析</w:t>
            </w:r>
          </w:p>
        </w:tc>
        <w:tc>
          <w:tcPr>
            <w:tcW w:w="873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276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本班4</w:t>
            </w:r>
            <w:r>
              <w:rPr>
                <w:rFonts w:hint="default" w:ascii="宋体" w:hAnsi="宋体" w:eastAsia="宋体" w:cs="宋体"/>
                <w:bCs/>
                <w:sz w:val="24"/>
              </w:rPr>
              <w:t>2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名学生，男生活泼好动、女生乖巧伶俐，对技巧学习非常感兴趣，有很好的学习欲望和意识。因此在教学时，采取有趣的练习方法和手段，调动他们的积极性，激发学生练习兴趣。他们之前已经学习了前、后滚翻等一些技巧内容，但跪跳起练习对腰腹肌力量和身体协调性要求较高，教学过程中，要结合学生身体素质的实际水平区别对待，多关注，多鼓励，让他们感到亲近和爱护，激励他们的学习，建立他们的自信心。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学习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目标</w:t>
            </w:r>
          </w:p>
        </w:tc>
        <w:tc>
          <w:tcPr>
            <w:tcW w:w="873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300" w:lineRule="exact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1.运动技能：通过观察模仿，反复体验练习等手段，让学生体会跪跳起摆臂制动、脚背压垫动作，感受跪跳起的完整动作。预估70%的学生能够尝试做跪跳起动作，30%的学生能够在同伴的帮助下完成。</w:t>
            </w:r>
          </w:p>
          <w:p>
            <w:pPr>
              <w:tabs>
                <w:tab w:val="left" w:pos="726"/>
              </w:tabs>
              <w:spacing w:line="300" w:lineRule="exact"/>
              <w:jc w:val="lef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2.健康行为：全体同学积极参与到锻炼中，享受体操运动带来的乐趣，了解跪跳起身体锻炼价值，初步感知体操的含义，了解体操简单知识，知悉锻炼的重要性</w:t>
            </w:r>
          </w:p>
          <w:p>
            <w:pPr>
              <w:tabs>
                <w:tab w:val="left" w:pos="726"/>
              </w:tabs>
              <w:spacing w:line="300" w:lineRule="exact"/>
              <w:jc w:val="lef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3.体育品德：在学习中通过游戏比赛、体适能练习，培养学生随机应变的能力、勇于克服困难品质以及团结协作，习武崇德的精神。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学习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内容</w:t>
            </w:r>
          </w:p>
        </w:tc>
        <w:tc>
          <w:tcPr>
            <w:tcW w:w="873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体操——跪跳起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教材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分析</w:t>
            </w:r>
          </w:p>
        </w:tc>
        <w:tc>
          <w:tcPr>
            <w:tcW w:w="873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lef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跪跳起是人教版义务教育2011版《体育与健康》教师用书</w:t>
            </w:r>
            <w:r>
              <w:rPr>
                <w:rStyle w:val="9"/>
                <w:rFonts w:hint="eastAsia" w:ascii="宋体" w:hAnsi="宋体" w:eastAsia="宋体" w:cs="宋体"/>
                <w:sz w:val="24"/>
                <w:lang w:val="en-US" w:eastAsia="zh-Hans"/>
              </w:rPr>
              <w:t>五六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年级第五章第三节技巧教材内容之一，是小学体操教材中一项很受学生喜欢的内容。通过跪跳起的练习，对发展学生灵巧、柔韧等素质和身体协调性，增强其肌肉力量以及时空感，提高平衡能力都有明显的作用。练习跪跳起不仅有较大的锻炼价值，还能培养勇敢、坚毅、顽强和克服困难的意志品质，同时也是一些运动的辅助练习和自我保护的方法，且能为以后学习器械体操等奠定基础。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注意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事项</w:t>
            </w:r>
          </w:p>
        </w:tc>
        <w:tc>
          <w:tcPr>
            <w:tcW w:w="41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1、提醒学生安全着装，取下坚硬、尖锐物品，安排好见习生。</w:t>
            </w:r>
          </w:p>
          <w:p>
            <w:pPr>
              <w:spacing w:line="500" w:lineRule="exact"/>
              <w:jc w:val="lef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2、充分活动好全身各关节，充分拉伸韧带，避免受伤。</w:t>
            </w:r>
          </w:p>
          <w:p>
            <w:pPr>
              <w:spacing w:line="500" w:lineRule="exact"/>
              <w:jc w:val="lef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3、检查操场，提前去除操场上的石子、玻璃等利器，同时场地安全布置。</w:t>
            </w:r>
          </w:p>
          <w:p>
            <w:pPr>
              <w:spacing w:line="500" w:lineRule="exact"/>
              <w:jc w:val="lef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4、在练习的过程中，尽可能拉开练习的空间，避免相互影响。做好保护与帮助</w:t>
            </w:r>
          </w:p>
          <w:p>
            <w:pPr>
              <w:tabs>
                <w:tab w:val="left" w:pos="726"/>
              </w:tabs>
              <w:spacing w:line="300" w:lineRule="exact"/>
              <w:jc w:val="lef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5、时刻关注学生的动态与安全，提醒学生注意安全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场地器材设备</w:t>
            </w: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lang w:val="en-US" w:eastAsia="zh-CN"/>
              </w:rPr>
              <w:t>篮球场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一片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垫子4</w:t>
            </w:r>
            <w:r>
              <w:rPr>
                <w:rStyle w:val="9"/>
                <w:rFonts w:hint="default" w:ascii="宋体" w:hAnsi="宋体" w:eastAsia="宋体" w:cs="宋体"/>
                <w:sz w:val="24"/>
              </w:rPr>
              <w:t>2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床</w:t>
            </w:r>
          </w:p>
          <w:p>
            <w:pPr>
              <w:tabs>
                <w:tab w:val="left" w:pos="726"/>
              </w:tabs>
              <w:spacing w:line="300" w:lineRule="exact"/>
              <w:ind w:firstLine="720" w:firstLineChars="300"/>
              <w:jc w:val="both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音响一台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0" w:hRule="atLeast"/>
          <w:jc w:val="center"/>
        </w:trPr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课的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部分</w:t>
            </w:r>
          </w:p>
        </w:tc>
        <w:tc>
          <w:tcPr>
            <w:tcW w:w="1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学习内容</w:t>
            </w:r>
          </w:p>
        </w:tc>
        <w:tc>
          <w:tcPr>
            <w:tcW w:w="537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教学策略</w:t>
            </w:r>
          </w:p>
        </w:tc>
        <w:tc>
          <w:tcPr>
            <w:tcW w:w="1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学习评价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0" w:hRule="atLeast"/>
          <w:jc w:val="center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教师组织与指导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学生学练赛</w:t>
            </w: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运动负荷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0" w:hRule="atLeast"/>
          <w:jc w:val="center"/>
        </w:trPr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准备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部分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一、课堂常规：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1.体育委员整队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2.报告人数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3.师生问好，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4.宣布本课的内容及安排见习生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1.检查、提示、集合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2.师生问好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3.宣布本课内容及其要求：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fldChar w:fldCharType="begin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instrText xml:space="preserve"> = 1 \* GB3 \* MERGEFORMAT </w:instrTex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</w:rPr>
              <w:t>①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fldChar w:fldCharType="end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.集合做到快、静、齐。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fldChar w:fldCharType="begin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instrText xml:space="preserve"> = 2 \* GB3 \* MERGEFORMAT </w:instrTex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</w:rPr>
              <w:t>②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fldChar w:fldCharType="end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.体育委员声音洪亮，同学们精神饱满。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fldChar w:fldCharType="begin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instrText xml:space="preserve"> = 3 \* GB3 \* MERGEFORMAT </w:instrTex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</w:rPr>
              <w:t>③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fldChar w:fldCharType="end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.见习生随堂见习。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★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四列横队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1.集合、整队、报数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2.师生问好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3.认真听讲、精神饱满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4.保证课堂纪律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小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做到快静齐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5" w:hRule="atLeast"/>
          <w:jc w:val="center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热身活动</w:t>
            </w:r>
          </w:p>
          <w:p>
            <w:pPr>
              <w:numPr>
                <w:ilvl w:val="0"/>
                <w:numId w:val="2"/>
              </w:num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游戏：</w:t>
            </w:r>
            <w:r>
              <w:rPr>
                <w:rStyle w:val="9"/>
                <w:rFonts w:hint="eastAsia" w:ascii="宋体" w:hAnsi="宋体" w:eastAsia="宋体" w:cs="宋体"/>
                <w:sz w:val="24"/>
                <w:lang w:val="en-US" w:eastAsia="zh-Hans"/>
              </w:rPr>
              <w:t>喊数抱团</w:t>
            </w:r>
          </w:p>
          <w:p>
            <w:pPr>
              <w:numPr>
                <w:ilvl w:val="0"/>
                <w:numId w:val="2"/>
              </w:num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lang w:val="en-US" w:eastAsia="zh-Hans"/>
              </w:rPr>
              <w:t>钻山洞</w:t>
            </w:r>
          </w:p>
          <w:p>
            <w:pPr>
              <w:numPr>
                <w:ilvl w:val="0"/>
                <w:numId w:val="2"/>
              </w:num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lang w:val="en-US" w:eastAsia="zh-Hans"/>
              </w:rPr>
              <w:t>独木桥</w:t>
            </w:r>
          </w:p>
          <w:p>
            <w:pPr>
              <w:numPr>
                <w:ilvl w:val="0"/>
                <w:numId w:val="2"/>
              </w:num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专项准备活动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fldChar w:fldCharType="begin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instrText xml:space="preserve"> = 1 \* GB3 \* MERGEFORMAT </w:instrTex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</w:rPr>
              <w:t>①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fldChar w:fldCharType="end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摆臂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  <w:lang w:val="en-US" w:eastAsia="zh-Hans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fldChar w:fldCharType="begin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instrText xml:space="preserve"> = 2 \* GB3 \* MERGEFORMAT </w:instrTex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</w:rPr>
              <w:t>②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fldChar w:fldCharType="end"/>
            </w:r>
            <w:r>
              <w:rPr>
                <w:rStyle w:val="9"/>
                <w:rFonts w:hint="eastAsia" w:ascii="宋体" w:hAnsi="宋体" w:eastAsia="宋体" w:cs="宋体"/>
                <w:sz w:val="24"/>
                <w:lang w:val="en-US" w:eastAsia="zh-Hans"/>
              </w:rPr>
              <w:t>顶胯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fldChar w:fldCharType="begin"/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instrText xml:space="preserve"> = 3 \* GB3 \* MERGEFORMAT </w:instrTex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③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fldChar w:fldCharType="end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跪跳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bookmarkStart w:id="0" w:name="_GoBack"/>
            <w:bookmarkEnd w:id="0"/>
          </w:p>
        </w:tc>
        <w:tc>
          <w:tcPr>
            <w:tcW w:w="21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3"/>
              </w:num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教师讲要求指挥学生进行游戏带领学生一起做</w:t>
            </w:r>
          </w:p>
          <w:p>
            <w:pPr>
              <w:numPr>
                <w:ilvl w:val="0"/>
                <w:numId w:val="3"/>
              </w:num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口令指挥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1、认真听讲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2、练习时注意安全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3、跟着老师一起认真做</w:t>
            </w: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中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1、动作到位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2、摆臂抬体动作协调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6" w:hRule="atLeast"/>
          <w:jc w:val="center"/>
        </w:trPr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基本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部分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一、跪跳起练习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方法</w:t>
            </w:r>
          </w:p>
          <w:p>
            <w:pPr>
              <w:tabs>
                <w:tab w:val="left" w:pos="726"/>
              </w:tabs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drawing>
                <wp:inline distT="0" distB="0" distL="114300" distR="114300">
                  <wp:extent cx="1028700" cy="578485"/>
                  <wp:effectExtent l="0" t="0" r="0" b="12065"/>
                  <wp:docPr id="1" name="图片 1" descr="微信图片_202210051608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2100516083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578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学：</w:t>
            </w:r>
          </w:p>
          <w:p>
            <w:pPr>
              <w:pStyle w:val="12"/>
              <w:numPr>
                <w:ilvl w:val="0"/>
                <w:numId w:val="4"/>
              </w:numPr>
              <w:tabs>
                <w:tab w:val="left" w:pos="726"/>
              </w:tabs>
              <w:spacing w:line="300" w:lineRule="exact"/>
              <w:ind w:firstLineChars="0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自主学习引出本课学习</w:t>
            </w:r>
          </w:p>
          <w:p>
            <w:pPr>
              <w:pStyle w:val="12"/>
              <w:numPr>
                <w:ilvl w:val="0"/>
                <w:numId w:val="4"/>
              </w:numPr>
              <w:tabs>
                <w:tab w:val="left" w:pos="726"/>
              </w:tabs>
              <w:spacing w:line="300" w:lineRule="exact"/>
              <w:ind w:firstLineChars="0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讲解示范跪跳起动作要领</w:t>
            </w:r>
          </w:p>
          <w:p>
            <w:pPr>
              <w:pStyle w:val="12"/>
              <w:numPr>
                <w:ilvl w:val="0"/>
                <w:numId w:val="4"/>
              </w:numPr>
              <w:tabs>
                <w:tab w:val="left" w:pos="726"/>
              </w:tabs>
              <w:spacing w:line="300" w:lineRule="exact"/>
              <w:ind w:firstLineChars="0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教师完整示范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练：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练习一：两人一组平垫练习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练习二：挑战赛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赛：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小组比赛</w:t>
            </w:r>
          </w:p>
        </w:tc>
        <w:tc>
          <w:tcPr>
            <w:tcW w:w="213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pStyle w:val="12"/>
              <w:numPr>
                <w:ilvl w:val="0"/>
                <w:numId w:val="0"/>
              </w:numPr>
              <w:tabs>
                <w:tab w:val="left" w:pos="726"/>
              </w:tabs>
              <w:spacing w:line="300" w:lineRule="exact"/>
              <w:ind w:leftChars="0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default" w:ascii="宋体" w:hAnsi="宋体" w:eastAsia="宋体" w:cs="宋体"/>
                <w:sz w:val="24"/>
              </w:rPr>
              <w:t>1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、教师完整动作示范（摆、压、提、收）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并讲解保护与帮助的方法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b/>
                <w:bCs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default" w:ascii="宋体" w:hAnsi="宋体" w:eastAsia="宋体" w:cs="宋体"/>
                <w:sz w:val="24"/>
              </w:rPr>
              <w:t>2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、两人一组进行有保护与帮助的练习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default" w:ascii="宋体" w:hAnsi="宋体" w:eastAsia="宋体" w:cs="宋体"/>
                <w:sz w:val="24"/>
              </w:rPr>
              <w:t>3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、教师巡视指导、个别纠错、评价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default" w:ascii="宋体" w:hAnsi="宋体" w:eastAsia="宋体" w:cs="宋体"/>
                <w:sz w:val="24"/>
              </w:rPr>
              <w:t>4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、学生展示，教师点评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numPr>
                <w:ilvl w:val="0"/>
                <w:numId w:val="5"/>
              </w:num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lang w:val="en-US" w:eastAsia="zh-CN"/>
              </w:rPr>
              <w:t>学生再次练习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，进行自评</w:t>
            </w:r>
          </w:p>
          <w:p>
            <w:pPr>
              <w:numPr>
                <w:ilvl w:val="0"/>
                <w:numId w:val="5"/>
              </w:num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语言引导学生进行分层练习（挑战赛）</w:t>
            </w:r>
          </w:p>
          <w:p>
            <w:pPr>
              <w:numPr>
                <w:ilvl w:val="0"/>
                <w:numId w:val="5"/>
              </w:num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教师巡回指导、评价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default" w:ascii="宋体" w:hAnsi="宋体" w:eastAsia="宋体" w:cs="宋体"/>
                <w:sz w:val="24"/>
              </w:rPr>
              <w:t>4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、优生示范，点评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default" w:ascii="宋体" w:hAnsi="宋体" w:eastAsia="宋体" w:cs="宋体"/>
                <w:sz w:val="24"/>
              </w:rPr>
              <w:t>5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、教师讲解体操礼仪并做完整示范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default" w:ascii="宋体" w:hAnsi="宋体" w:eastAsia="宋体" w:cs="宋体"/>
                <w:sz w:val="24"/>
              </w:rPr>
              <w:t>6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、学生练习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default" w:ascii="宋体" w:hAnsi="宋体" w:eastAsia="宋体" w:cs="宋体"/>
                <w:sz w:val="24"/>
              </w:rPr>
              <w:t>7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、小组比赛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1、认真观看老师示范和练习。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default" w:ascii="宋体" w:hAnsi="宋体" w:eastAsia="宋体" w:cs="宋体"/>
                <w:sz w:val="24"/>
              </w:rPr>
              <w:t>2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、认真保护与帮助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default" w:ascii="宋体" w:hAnsi="宋体" w:eastAsia="宋体" w:cs="宋体"/>
                <w:sz w:val="24"/>
              </w:rPr>
              <w:t>3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、认真观察练习方法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default" w:ascii="宋体" w:hAnsi="宋体" w:eastAsia="宋体" w:cs="宋体"/>
                <w:sz w:val="24"/>
              </w:rPr>
              <w:t>4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、优生展示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default" w:ascii="宋体" w:hAnsi="宋体" w:eastAsia="宋体" w:cs="宋体"/>
                <w:sz w:val="24"/>
              </w:rPr>
              <w:t>5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、再次练习</w:t>
            </w:r>
          </w:p>
          <w:p>
            <w:pPr>
              <w:numPr>
                <w:ilvl w:val="0"/>
                <w:numId w:val="0"/>
              </w:num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default" w:ascii="宋体" w:hAnsi="宋体" w:eastAsia="宋体" w:cs="宋体"/>
                <w:sz w:val="24"/>
              </w:rPr>
              <w:t>6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认真听练习方法</w:t>
            </w:r>
          </w:p>
          <w:p>
            <w:pPr>
              <w:numPr>
                <w:ilvl w:val="0"/>
                <w:numId w:val="0"/>
              </w:num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default" w:ascii="宋体" w:hAnsi="宋体" w:eastAsia="宋体" w:cs="宋体"/>
                <w:sz w:val="24"/>
              </w:rPr>
              <w:t>7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认真进行练习</w:t>
            </w:r>
          </w:p>
          <w:p>
            <w:pPr>
              <w:numPr>
                <w:ilvl w:val="0"/>
                <w:numId w:val="0"/>
              </w:num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default" w:ascii="宋体" w:hAnsi="宋体" w:eastAsia="宋体" w:cs="宋体"/>
                <w:sz w:val="24"/>
              </w:rPr>
              <w:t>8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勇于展现自己挑战难度。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default" w:ascii="宋体" w:hAnsi="宋体" w:eastAsia="宋体" w:cs="宋体"/>
                <w:sz w:val="24"/>
              </w:rPr>
              <w:t>9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、自信展示</w:t>
            </w: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大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1、摆臂抬体动作协调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numPr>
                <w:ilvl w:val="0"/>
                <w:numId w:val="6"/>
              </w:num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能大胆跳、克服恐惧</w:t>
            </w:r>
          </w:p>
          <w:p>
            <w:pPr>
              <w:numPr>
                <w:ilvl w:val="0"/>
                <w:numId w:val="6"/>
              </w:num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做到摆、压、提、收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00" w:hRule="atLeast"/>
          <w:jc w:val="center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二、体能练习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  <w:lang w:val="en-US" w:eastAsia="zh-Hans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1、</w:t>
            </w:r>
            <w:r>
              <w:rPr>
                <w:rStyle w:val="9"/>
                <w:rFonts w:hint="eastAsia" w:ascii="宋体" w:hAnsi="宋体" w:eastAsia="宋体" w:cs="宋体"/>
                <w:sz w:val="24"/>
                <w:lang w:val="en-US" w:eastAsia="zh-Hans"/>
              </w:rPr>
              <w:t>屈腿迎面接力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1. 观看视频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2. 组织学生练习，巡视,提示安全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1、学生认真观看视频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2、学生积极参与练习</w:t>
            </w: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大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1、动作标准到位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2、认真完成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05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结束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部分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一、配乐拉伸放松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二、</w:t>
            </w:r>
            <w:r>
              <w:rPr>
                <w:rStyle w:val="9"/>
                <w:rFonts w:hint="eastAsia" w:ascii="宋体" w:hAnsi="宋体" w:eastAsia="宋体" w:cs="宋体"/>
                <w:sz w:val="24"/>
                <w:lang w:val="en-US" w:eastAsia="zh-CN"/>
              </w:rPr>
              <w:t>对小组练习进行评价，并对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本次课情况</w:t>
            </w:r>
            <w:r>
              <w:rPr>
                <w:rStyle w:val="9"/>
                <w:rFonts w:hint="eastAsia" w:ascii="宋体" w:hAnsi="宋体" w:eastAsia="宋体" w:cs="宋体"/>
                <w:sz w:val="24"/>
                <w:lang w:val="en-US" w:eastAsia="zh-CN"/>
              </w:rPr>
              <w:t>进行小结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，布置家庭作业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1.仰卧起坐30个一组，做两组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2.收腹跳15个一组，做两组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三、下课、收还体育器材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3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both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1.组织放松练习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2.</w:t>
            </w:r>
            <w:r>
              <w:rPr>
                <w:rStyle w:val="9"/>
                <w:rFonts w:hint="eastAsia" w:ascii="宋体" w:hAnsi="宋体" w:eastAsia="宋体" w:cs="宋体"/>
                <w:sz w:val="24"/>
                <w:lang w:val="en-US" w:eastAsia="zh-CN"/>
              </w:rPr>
              <w:t>评价</w:t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t>小结，宣布下课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  <w:r>
              <w:rPr>
                <w:rStyle w:val="9"/>
                <w:rFonts w:hint="eastAsia" w:ascii="宋体" w:hAnsi="宋体" w:eastAsia="宋体" w:cs="宋体"/>
                <w:sz w:val="24"/>
              </w:rPr>
              <w:sym w:font="Wingdings" w:char="F04A"/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★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四列横队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1.学生认真练习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2. 师生再见</w:t>
            </w: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小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numPr>
                <w:ilvl w:val="0"/>
                <w:numId w:val="7"/>
              </w:numPr>
              <w:tabs>
                <w:tab w:val="left" w:pos="726"/>
              </w:tabs>
              <w:spacing w:line="300" w:lineRule="exact"/>
              <w:ind w:firstLineChars="0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动作标准到位</w:t>
            </w:r>
          </w:p>
          <w:p>
            <w:pPr>
              <w:pStyle w:val="12"/>
              <w:numPr>
                <w:ilvl w:val="0"/>
                <w:numId w:val="7"/>
              </w:numPr>
              <w:tabs>
                <w:tab w:val="left" w:pos="726"/>
              </w:tabs>
              <w:spacing w:line="300" w:lineRule="exact"/>
              <w:ind w:firstLineChars="0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认真完成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5" w:hRule="atLeast"/>
          <w:jc w:val="center"/>
        </w:trPr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预计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负荷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运动强度</w:t>
            </w:r>
          </w:p>
        </w:tc>
        <w:tc>
          <w:tcPr>
            <w:tcW w:w="709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中大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00" w:hRule="atLeast"/>
          <w:jc w:val="center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群体运动密度</w:t>
            </w:r>
          </w:p>
        </w:tc>
        <w:tc>
          <w:tcPr>
            <w:tcW w:w="709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75%——80%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0" w:hRule="atLeast"/>
          <w:jc w:val="center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个体运动密度</w:t>
            </w:r>
          </w:p>
        </w:tc>
        <w:tc>
          <w:tcPr>
            <w:tcW w:w="709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50%——55%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课后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练习</w:t>
            </w:r>
          </w:p>
        </w:tc>
        <w:tc>
          <w:tcPr>
            <w:tcW w:w="873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1.仰卧起坐30个一组，做两组</w:t>
            </w: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2.收腹跳15个一组，做两组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课后</w:t>
            </w: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反思</w:t>
            </w:r>
          </w:p>
        </w:tc>
        <w:tc>
          <w:tcPr>
            <w:tcW w:w="873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1.学习目标。本课学习目标设置合理，能够依据四年级学生的身心特点和运动技能形成规律，紧紧围绕重难点设计由易到难、循序渐进的一系列学、练、赛游戏活动和比赛活动，学生能够培养运动能力、健康行为和体育品德，实现体育核心素养目标。 </w:t>
            </w:r>
          </w:p>
          <w:p>
            <w:pPr>
              <w:tabs>
                <w:tab w:val="left" w:pos="726"/>
              </w:tabs>
              <w:spacing w:line="300" w:lineRule="exact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学习方法。整堂课主要采用讲解法、示范法、情境教学法、游戏法、竞赛法和指导与纠错法，促使学生能够在学中玩，玩中练，练中赛。增强练习兴趣，充分调动了学生的积极性，强化学生的运动能力、健康行为和体育品德。</w:t>
            </w:r>
          </w:p>
          <w:p>
            <w:pPr>
              <w:tabs>
                <w:tab w:val="left" w:pos="726"/>
              </w:tabs>
              <w:spacing w:line="300" w:lineRule="exact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3.学习效果。本课的重点通过自主学习、尝试练习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</w:rPr>
              <w:t xml:space="preserve">层层递进再到挑战赛增强学生信心提高完成率，不断强化脚背小腿压垫、提膝收腹快。通过学生的反复练习和教师指导纠错，不断激发学生学习兴趣， 促使整堂课学生能在练习和比赛中掌握要领。 </w:t>
            </w:r>
          </w:p>
          <w:p>
            <w:pPr>
              <w:tabs>
                <w:tab w:val="left" w:pos="726"/>
              </w:tabs>
              <w:spacing w:line="300" w:lineRule="exact"/>
              <w:jc w:val="lef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4.课的不足第一，学生在练习时，由于注意力不集中，练习不够认真，不能够及时停止练习； 第二，游戏过程中，个别学生的规则意识较差，需进一步加强规则意识培养； 第三，教师语言表达能力和语言感染力有待进一步提高。教师的纠错指导能力应 继续加强。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其他</w:t>
            </w:r>
          </w:p>
        </w:tc>
        <w:tc>
          <w:tcPr>
            <w:tcW w:w="873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1770380</wp:posOffset>
                  </wp:positionH>
                  <wp:positionV relativeFrom="paragraph">
                    <wp:posOffset>38735</wp:posOffset>
                  </wp:positionV>
                  <wp:extent cx="3460750" cy="1789430"/>
                  <wp:effectExtent l="0" t="0" r="6350" b="1270"/>
                  <wp:wrapNone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0750" cy="1789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tabs>
                <w:tab w:val="left" w:pos="726"/>
              </w:tabs>
              <w:spacing w:line="300" w:lineRule="exact"/>
              <w:jc w:val="left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left"/>
              <w:rPr>
                <w:rFonts w:hint="eastAsia" w:ascii="宋体" w:hAnsi="宋体" w:eastAsia="宋体" w:cs="宋体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left"/>
              <w:rPr>
                <w:rFonts w:hint="eastAsia" w:ascii="宋体" w:hAnsi="宋体" w:eastAsia="宋体" w:cs="宋体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lef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心率曲线图：</w:t>
            </w:r>
          </w:p>
          <w:p>
            <w:pPr>
              <w:tabs>
                <w:tab w:val="left" w:pos="726"/>
              </w:tabs>
              <w:spacing w:line="300" w:lineRule="exact"/>
              <w:jc w:val="lef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质性评价：</w:t>
            </w:r>
          </w:p>
          <w:p>
            <w:pPr>
              <w:tabs>
                <w:tab w:val="left" w:pos="726"/>
              </w:tabs>
              <w:spacing w:line="300" w:lineRule="exact"/>
              <w:jc w:val="left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tbl>
            <w:tblPr>
              <w:tblStyle w:val="6"/>
              <w:tblpPr w:leftFromText="180" w:rightFromText="180" w:vertAnchor="text" w:horzAnchor="page" w:tblpX="537" w:tblpY="27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60"/>
              <w:gridCol w:w="1731"/>
              <w:gridCol w:w="1731"/>
              <w:gridCol w:w="1616"/>
              <w:gridCol w:w="1980"/>
            </w:tblGrid>
            <w:tr>
              <w:trPr>
                <w:trHeight w:val="372" w:hRule="atLeast"/>
              </w:trPr>
              <w:tc>
                <w:tcPr>
                  <w:tcW w:w="860" w:type="dxa"/>
                </w:tcPr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  <w:t>内容</w:t>
                  </w:r>
                </w:p>
              </w:tc>
              <w:tc>
                <w:tcPr>
                  <w:tcW w:w="1731" w:type="dxa"/>
                </w:tcPr>
                <w:p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  <w:t>优秀</w:t>
                  </w:r>
                </w:p>
              </w:tc>
              <w:tc>
                <w:tcPr>
                  <w:tcW w:w="1731" w:type="dxa"/>
                </w:tcPr>
                <w:p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  <w:t>良好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  <w:t>合格</w:t>
                  </w:r>
                </w:p>
              </w:tc>
              <w:tc>
                <w:tcPr>
                  <w:tcW w:w="1980" w:type="dxa"/>
                </w:tcPr>
                <w:p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  <w:t>继续努力</w:t>
                  </w:r>
                </w:p>
              </w:tc>
            </w:tr>
            <w:tr>
              <w:trPr>
                <w:trHeight w:val="1463" w:hRule="atLeast"/>
              </w:trPr>
              <w:tc>
                <w:tcPr>
                  <w:tcW w:w="860" w:type="dxa"/>
                </w:tcPr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  <w:t>跪跳起</w:t>
                  </w:r>
                </w:p>
              </w:tc>
              <w:tc>
                <w:tcPr>
                  <w:tcW w:w="1731" w:type="dxa"/>
                </w:tcPr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/>
                    </w:rPr>
                    <w:t>能做到摆臂制动、脚背小腿压垫、提膝、收腿</w:t>
                  </w:r>
                </w:p>
              </w:tc>
              <w:tc>
                <w:tcPr>
                  <w:tcW w:w="1731" w:type="dxa"/>
                </w:tcPr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/>
                    </w:rPr>
                    <w:t>能做到摆臂制动、脚背小腿压垫、提膝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/>
                    </w:rPr>
                    <w:t>能做到摆臂制动、脚背小腿压垫</w:t>
                  </w:r>
                </w:p>
              </w:tc>
              <w:tc>
                <w:tcPr>
                  <w:tcW w:w="1980" w:type="dxa"/>
                </w:tcPr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/>
                    </w:rPr>
                    <w:t>能做到摆臂制动</w:t>
                  </w:r>
                </w:p>
              </w:tc>
            </w:tr>
          </w:tbl>
          <w:p>
            <w:pPr>
              <w:tabs>
                <w:tab w:val="left" w:pos="726"/>
              </w:tabs>
              <w:spacing w:line="300" w:lineRule="exact"/>
              <w:jc w:val="left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left"/>
              <w:rPr>
                <w:rStyle w:val="9"/>
                <w:rFonts w:hint="eastAsia" w:ascii="宋体" w:hAnsi="宋体" w:eastAsia="宋体" w:cs="宋体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</w:rPr>
              <w:t>量性评价：</w:t>
            </w:r>
          </w:p>
          <w:tbl>
            <w:tblPr>
              <w:tblStyle w:val="6"/>
              <w:tblpPr w:leftFromText="180" w:rightFromText="180" w:vertAnchor="text" w:horzAnchor="page" w:tblpX="612" w:tblpY="215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60"/>
              <w:gridCol w:w="1731"/>
              <w:gridCol w:w="1731"/>
              <w:gridCol w:w="1616"/>
              <w:gridCol w:w="198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72" w:hRule="atLeast"/>
              </w:trPr>
              <w:tc>
                <w:tcPr>
                  <w:tcW w:w="860" w:type="dxa"/>
                </w:tcPr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  <w:t>内容</w:t>
                  </w:r>
                </w:p>
              </w:tc>
              <w:tc>
                <w:tcPr>
                  <w:tcW w:w="1731" w:type="dxa"/>
                </w:tcPr>
                <w:p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  <w:t>优秀</w:t>
                  </w:r>
                </w:p>
              </w:tc>
              <w:tc>
                <w:tcPr>
                  <w:tcW w:w="1731" w:type="dxa"/>
                </w:tcPr>
                <w:p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  <w:t>良好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  <w:t>合格</w:t>
                  </w:r>
                </w:p>
              </w:tc>
              <w:tc>
                <w:tcPr>
                  <w:tcW w:w="1980" w:type="dxa"/>
                </w:tcPr>
                <w:p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lang w:eastAsia="zh-Hans"/>
                    </w:rPr>
                    <w:t>继续努力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938" w:hRule="atLeast"/>
              </w:trPr>
              <w:tc>
                <w:tcPr>
                  <w:tcW w:w="860" w:type="dxa"/>
                </w:tcPr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  <w:t>跪跳起</w:t>
                  </w:r>
                </w:p>
              </w:tc>
              <w:tc>
                <w:tcPr>
                  <w:tcW w:w="1731" w:type="dxa"/>
                </w:tcPr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  <w:t>完成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lang w:val="en-US" w:eastAsia="zh-CN"/>
                    </w:rPr>
                    <w:t>6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  <w:t>次以上</w:t>
                  </w:r>
                </w:p>
              </w:tc>
              <w:tc>
                <w:tcPr>
                  <w:tcW w:w="1731" w:type="dxa"/>
                </w:tcPr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  <w:t>完成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lang w:val="en-US" w:eastAsia="zh-CN"/>
                    </w:rPr>
                    <w:t>4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  <w:t>——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lang w:val="en-US" w:eastAsia="zh-CN"/>
                    </w:rPr>
                    <w:t>5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  <w:t>次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  <w:t>完成2——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  <w:t>次</w:t>
                  </w:r>
                </w:p>
              </w:tc>
              <w:tc>
                <w:tcPr>
                  <w:tcW w:w="1980" w:type="dxa"/>
                </w:tcPr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  <w:t>完成1次或没有完成</w:t>
                  </w:r>
                </w:p>
              </w:tc>
            </w:tr>
          </w:tbl>
          <w:p>
            <w:pPr>
              <w:tabs>
                <w:tab w:val="left" w:pos="726"/>
              </w:tabs>
              <w:spacing w:line="300" w:lineRule="exact"/>
              <w:jc w:val="left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726"/>
              </w:tabs>
              <w:spacing w:line="300" w:lineRule="exact"/>
              <w:jc w:val="center"/>
              <w:rPr>
                <w:rStyle w:val="9"/>
                <w:rFonts w:hint="eastAsia" w:ascii="宋体" w:hAnsi="宋体" w:eastAsia="宋体" w:cs="宋体"/>
                <w:sz w:val="24"/>
              </w:rPr>
            </w:pPr>
          </w:p>
        </w:tc>
      </w:tr>
    </w:tbl>
    <w:p>
      <w:pPr>
        <w:rPr>
          <w:rFonts w:hint="eastAsia" w:eastAsia="宋体"/>
          <w:b w:val="0"/>
          <w:bCs w:val="0"/>
          <w:sz w:val="32"/>
          <w:szCs w:val="32"/>
          <w:lang w:val="en-US" w:eastAsia="zh-Hans"/>
        </w:rPr>
      </w:pPr>
      <w:r>
        <w:rPr>
          <w:rStyle w:val="9"/>
          <w:rFonts w:hint="eastAsia" w:ascii="宋体" w:hAnsi="宋体" w:eastAsia="宋体" w:cs="宋体"/>
          <w:b w:val="0"/>
          <w:bCs w:val="0"/>
          <w:sz w:val="32"/>
          <w:szCs w:val="32"/>
        </w:rPr>
        <w:t xml:space="preserve">授课教师签名： </w:t>
      </w:r>
      <w:r>
        <w:rPr>
          <w:rStyle w:val="9"/>
          <w:rFonts w:hint="eastAsia" w:ascii="宋体" w:hAnsi="宋体" w:eastAsia="宋体" w:cs="宋体"/>
          <w:b w:val="0"/>
          <w:bCs w:val="0"/>
          <w:sz w:val="32"/>
          <w:szCs w:val="32"/>
          <w:lang w:val="en-US" w:eastAsia="zh-Hans"/>
        </w:rPr>
        <w:t>孙光庆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方正仿宋简体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2B8BF1"/>
    <w:multiLevelType w:val="singleLevel"/>
    <w:tmpl w:val="A12B8BF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40D7DCC"/>
    <w:multiLevelType w:val="singleLevel"/>
    <w:tmpl w:val="B40D7DC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C5231D1"/>
    <w:multiLevelType w:val="singleLevel"/>
    <w:tmpl w:val="DC5231D1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12272747"/>
    <w:multiLevelType w:val="multilevel"/>
    <w:tmpl w:val="1227274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B0049E1"/>
    <w:multiLevelType w:val="singleLevel"/>
    <w:tmpl w:val="1B0049E1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20E7C2AB"/>
    <w:multiLevelType w:val="singleLevel"/>
    <w:tmpl w:val="20E7C2AB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32C32ABA"/>
    <w:multiLevelType w:val="multilevel"/>
    <w:tmpl w:val="32C32ABA"/>
    <w:lvl w:ilvl="0" w:tentative="0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iZjYxZjM1NDdjMWYxNGY3OGE0ZDJjMTc4NWMyOTQifQ=="/>
  </w:docVars>
  <w:rsids>
    <w:rsidRoot w:val="53AE7870"/>
    <w:rsid w:val="00003C5B"/>
    <w:rsid w:val="00065DAA"/>
    <w:rsid w:val="000F3F19"/>
    <w:rsid w:val="00141E2D"/>
    <w:rsid w:val="001A125A"/>
    <w:rsid w:val="001A13F3"/>
    <w:rsid w:val="00206E29"/>
    <w:rsid w:val="00252308"/>
    <w:rsid w:val="00283119"/>
    <w:rsid w:val="002840B6"/>
    <w:rsid w:val="004371E3"/>
    <w:rsid w:val="004941B9"/>
    <w:rsid w:val="0054302F"/>
    <w:rsid w:val="005F0BE0"/>
    <w:rsid w:val="00611FCB"/>
    <w:rsid w:val="00634A89"/>
    <w:rsid w:val="006875D7"/>
    <w:rsid w:val="008D072C"/>
    <w:rsid w:val="00917F7B"/>
    <w:rsid w:val="00921A24"/>
    <w:rsid w:val="00993622"/>
    <w:rsid w:val="00A22B95"/>
    <w:rsid w:val="00C60C3D"/>
    <w:rsid w:val="00C8210C"/>
    <w:rsid w:val="00D019D3"/>
    <w:rsid w:val="00F600B8"/>
    <w:rsid w:val="01444F8E"/>
    <w:rsid w:val="03766188"/>
    <w:rsid w:val="059A18F2"/>
    <w:rsid w:val="12740B15"/>
    <w:rsid w:val="12BE3627"/>
    <w:rsid w:val="17EC6540"/>
    <w:rsid w:val="1EBE27D3"/>
    <w:rsid w:val="2A873707"/>
    <w:rsid w:val="2AB1439B"/>
    <w:rsid w:val="2B7B6431"/>
    <w:rsid w:val="2CDC6664"/>
    <w:rsid w:val="2ECE6548"/>
    <w:rsid w:val="31E40E8B"/>
    <w:rsid w:val="35716DC7"/>
    <w:rsid w:val="37521973"/>
    <w:rsid w:val="37BC4777"/>
    <w:rsid w:val="393D3FCA"/>
    <w:rsid w:val="3BEF0372"/>
    <w:rsid w:val="3F4D655A"/>
    <w:rsid w:val="3F574E9B"/>
    <w:rsid w:val="40F260C6"/>
    <w:rsid w:val="42723962"/>
    <w:rsid w:val="43E268C5"/>
    <w:rsid w:val="46612E90"/>
    <w:rsid w:val="48B85390"/>
    <w:rsid w:val="4AF20163"/>
    <w:rsid w:val="4CB67A9B"/>
    <w:rsid w:val="526C6390"/>
    <w:rsid w:val="53A76B62"/>
    <w:rsid w:val="53AE7870"/>
    <w:rsid w:val="548B440F"/>
    <w:rsid w:val="5A1D3DD1"/>
    <w:rsid w:val="5B793E1C"/>
    <w:rsid w:val="5F60329F"/>
    <w:rsid w:val="5F610B8F"/>
    <w:rsid w:val="62321CF4"/>
    <w:rsid w:val="66F61921"/>
    <w:rsid w:val="67CA6291"/>
    <w:rsid w:val="6DB3197D"/>
    <w:rsid w:val="6E7F0482"/>
    <w:rsid w:val="75846F2D"/>
    <w:rsid w:val="75D86985"/>
    <w:rsid w:val="7AC1048A"/>
    <w:rsid w:val="7E6D7268"/>
    <w:rsid w:val="7EDF47BC"/>
    <w:rsid w:val="7FDBAAE7"/>
    <w:rsid w:val="9F9E08FB"/>
    <w:rsid w:val="DF6BE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NormalCharacter"/>
    <w:semiHidden/>
    <w:qFormat/>
    <w:uiPriority w:val="0"/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批注框文本 字符"/>
    <w:basedOn w:val="8"/>
    <w:link w:val="2"/>
    <w:qFormat/>
    <w:uiPriority w:val="0"/>
    <w:rPr>
      <w:rFonts w:ascii="Times New Roman" w:hAnsi="Times New Roman" w:eastAsia="方正仿宋简体" w:cs="Times New Roman"/>
      <w:kern w:val="2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页眉 字符"/>
    <w:basedOn w:val="8"/>
    <w:link w:val="4"/>
    <w:qFormat/>
    <w:uiPriority w:val="0"/>
    <w:rPr>
      <w:rFonts w:eastAsia="方正仿宋简体"/>
      <w:kern w:val="2"/>
      <w:sz w:val="18"/>
      <w:szCs w:val="18"/>
    </w:rPr>
  </w:style>
  <w:style w:type="character" w:customStyle="1" w:styleId="14">
    <w:name w:val="页脚 字符"/>
    <w:basedOn w:val="8"/>
    <w:link w:val="3"/>
    <w:qFormat/>
    <w:uiPriority w:val="0"/>
    <w:rPr>
      <w:rFonts w:eastAsia="方正仿宋简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7667</Words>
  <Characters>8042</Characters>
  <Lines>9</Lines>
  <Paragraphs>19</Paragraphs>
  <TotalTime>1</TotalTime>
  <ScaleCrop>false</ScaleCrop>
  <LinksUpToDate>false</LinksUpToDate>
  <CharactersWithSpaces>8074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2022-10-17T12:04:00Z</dcterms:created>
  <dc:creator>陈刚</dc:creator>
  <cp:lastModifiedBy>ccyan</cp:lastModifiedBy>
  <cp:lastPrinted>2022-10-12T05:38:00Z</cp:lastPrinted>
  <dcterms:modified xsi:type="dcterms:W3CDTF">2022-12-05T15:06:34Z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DC1A6A76D7124923A792A2D823F647B3</vt:lpwstr>
  </property>
</Properties>
</file>